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E5" w:rsidRPr="00F5456D" w:rsidRDefault="00700F7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Instructies bij de </w:t>
      </w:r>
      <w:r w:rsidR="009B0828">
        <w:rPr>
          <w:rFonts w:ascii="Verdana" w:hAnsi="Verdana"/>
          <w:b/>
          <w:sz w:val="28"/>
          <w:szCs w:val="28"/>
        </w:rPr>
        <w:t>Maaltijdservice</w:t>
      </w:r>
    </w:p>
    <w:p w:rsidR="009338E4" w:rsidRPr="009338E4" w:rsidRDefault="009338E4" w:rsidP="009338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9338E4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Bezorging</w:t>
      </w:r>
      <w:r w:rsidRPr="009338E4">
        <w:rPr>
          <w:rFonts w:ascii="Verdana" w:eastAsia="Times New Roman" w:hAnsi="Verdana" w:cs="Times New Roman"/>
          <w:sz w:val="20"/>
          <w:szCs w:val="20"/>
          <w:lang w:eastAsia="nl-NL"/>
        </w:rPr>
        <w:br/>
        <w:t>De maaltijden worden drie dagen per week (maandag, woensdag en vrijdag) ’s ochtends en vrijdagmiddag door vrijwilligers van Stichti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ng Welzijnswerk Sliedrecht bij jou</w:t>
      </w:r>
      <w:r w:rsidRPr="009338E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thuisbezorgd (in de gemeente Sliedrecht).</w:t>
      </w:r>
    </w:p>
    <w:p w:rsidR="009338E4" w:rsidRPr="009338E4" w:rsidRDefault="009338E4" w:rsidP="009338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9338E4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Bewaren</w:t>
      </w:r>
      <w:r w:rsidRPr="009338E4">
        <w:rPr>
          <w:rFonts w:ascii="Verdana" w:eastAsia="Times New Roman" w:hAnsi="Verdana" w:cs="Times New Roman"/>
          <w:sz w:val="20"/>
          <w:szCs w:val="20"/>
          <w:lang w:eastAsia="nl-NL"/>
        </w:rPr>
        <w:br/>
        <w:t xml:space="preserve">De koelverse maaltijden 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kunnen</w:t>
      </w:r>
      <w:r w:rsidRPr="009338E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in gesloten verpakking wo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rden bewaard in de koelkast bij een temperatuur </w:t>
      </w:r>
      <w:r w:rsidRPr="009338E4">
        <w:rPr>
          <w:rFonts w:ascii="Verdana" w:eastAsia="Times New Roman" w:hAnsi="Verdana" w:cs="Times New Roman"/>
          <w:sz w:val="20"/>
          <w:szCs w:val="20"/>
          <w:lang w:eastAsia="nl-NL"/>
        </w:rPr>
        <w:t>niet hoger dan 5 graden celsius. Op de maaltijd staat de prod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uctie- en THT-datum (Tenminste Houdbaar T</w:t>
      </w:r>
      <w:r w:rsidRPr="009338E4">
        <w:rPr>
          <w:rFonts w:ascii="Verdana" w:eastAsia="Times New Roman" w:hAnsi="Verdana" w:cs="Times New Roman"/>
          <w:sz w:val="20"/>
          <w:szCs w:val="20"/>
          <w:lang w:eastAsia="nl-NL"/>
        </w:rPr>
        <w:t>ot). De maaltijd kan ook worden ingevroren.</w:t>
      </w:r>
    </w:p>
    <w:p w:rsidR="009338E4" w:rsidRPr="009338E4" w:rsidRDefault="009338E4" w:rsidP="009338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9338E4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Opwarmen</w:t>
      </w:r>
      <w:r w:rsidRPr="009338E4">
        <w:rPr>
          <w:rFonts w:ascii="Verdana" w:eastAsia="Times New Roman" w:hAnsi="Verdana" w:cs="Times New Roman"/>
          <w:sz w:val="20"/>
          <w:szCs w:val="20"/>
          <w:lang w:eastAsia="nl-NL"/>
        </w:rPr>
        <w:br/>
        <w:t xml:space="preserve">De koelverse maaltijd 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kan</w:t>
      </w:r>
      <w:r w:rsidRPr="009338E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in een magnetron 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worden opgewarmd. Plaats daarbij het bakje op een bord en p</w:t>
      </w:r>
      <w:r w:rsidRPr="009338E4">
        <w:rPr>
          <w:rFonts w:ascii="Verdana" w:eastAsia="Times New Roman" w:hAnsi="Verdana" w:cs="Times New Roman"/>
          <w:sz w:val="20"/>
          <w:szCs w:val="20"/>
          <w:lang w:eastAsia="nl-NL"/>
        </w:rPr>
        <w:t>rik gaatjes in de afdekfolie. Bij een v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ermogen van 800 watt, verwarm je</w:t>
      </w:r>
      <w:r w:rsidRPr="009338E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de soep 3 minuten en de maaltijd 6 minuten. Verwijder 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dan </w:t>
      </w:r>
      <w:r w:rsidRPr="009338E4">
        <w:rPr>
          <w:rFonts w:ascii="Verdana" w:eastAsia="Times New Roman" w:hAnsi="Verdana" w:cs="Times New Roman"/>
          <w:sz w:val="20"/>
          <w:szCs w:val="20"/>
          <w:lang w:eastAsia="nl-NL"/>
        </w:rPr>
        <w:t>de folie en eet smakelijk!</w:t>
      </w:r>
    </w:p>
    <w:p w:rsidR="009338E4" w:rsidRPr="009338E4" w:rsidRDefault="00712509" w:rsidP="009338E4">
      <w:pPr>
        <w:pStyle w:val="Normaalweb"/>
        <w:rPr>
          <w:rFonts w:ascii="Verdana" w:hAnsi="Verdana"/>
          <w:sz w:val="20"/>
          <w:szCs w:val="20"/>
        </w:rPr>
      </w:pPr>
      <w:r>
        <w:rPr>
          <w:rStyle w:val="bold"/>
          <w:rFonts w:ascii="Verdana" w:hAnsi="Verdana"/>
          <w:b/>
          <w:bCs/>
          <w:sz w:val="20"/>
          <w:szCs w:val="20"/>
        </w:rPr>
        <w:t>Extra maaltijd bestellen of wijzigingen</w:t>
      </w:r>
      <w:bookmarkStart w:id="0" w:name="_GoBack"/>
      <w:bookmarkEnd w:id="0"/>
      <w:r w:rsidR="009338E4">
        <w:rPr>
          <w:rFonts w:ascii="Verdana" w:hAnsi="Verdana"/>
          <w:sz w:val="20"/>
          <w:szCs w:val="20"/>
        </w:rPr>
        <w:br/>
        <w:t xml:space="preserve">Bel </w:t>
      </w:r>
      <w:r w:rsidR="009338E4" w:rsidRPr="009338E4">
        <w:rPr>
          <w:rFonts w:ascii="Verdana" w:hAnsi="Verdana"/>
          <w:sz w:val="20"/>
          <w:szCs w:val="20"/>
        </w:rPr>
        <w:t>minimaal een week van te voren naar Stichting Welzijnswerk Sliedrecht via telefoonnummer (0184) 42 05 39</w:t>
      </w:r>
      <w:r w:rsidR="009338E4">
        <w:rPr>
          <w:rFonts w:ascii="Verdana" w:hAnsi="Verdana"/>
          <w:sz w:val="20"/>
          <w:szCs w:val="20"/>
        </w:rPr>
        <w:t xml:space="preserve"> voor het doorgeven van een wijziging of voor het bestellen van een extra maaltijd. </w:t>
      </w:r>
    </w:p>
    <w:p w:rsidR="009338E4" w:rsidRPr="009338E4" w:rsidRDefault="009338E4" w:rsidP="009338E4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Wanneer je</w:t>
      </w:r>
      <w:r w:rsidRPr="009338E4">
        <w:rPr>
          <w:rFonts w:ascii="Verdana" w:hAnsi="Verdana"/>
          <w:sz w:val="20"/>
          <w:szCs w:val="20"/>
        </w:rPr>
        <w:t xml:space="preserve"> door onvoorziene omstandigheden verhinderd bent de maaltijd aan te nemen, probeer dan buren, familie of kennissen in te schakelen voor de ontvangst. O</w:t>
      </w:r>
      <w:r>
        <w:rPr>
          <w:rFonts w:ascii="Verdana" w:hAnsi="Verdana"/>
          <w:sz w:val="20"/>
          <w:szCs w:val="20"/>
        </w:rPr>
        <w:t>nze bezorger gaat niet zonder je</w:t>
      </w:r>
      <w:r w:rsidRPr="009338E4">
        <w:rPr>
          <w:rFonts w:ascii="Verdana" w:hAnsi="Verdana"/>
          <w:sz w:val="20"/>
          <w:szCs w:val="20"/>
        </w:rPr>
        <w:t xml:space="preserve"> aanwezigheid </w:t>
      </w:r>
      <w:r>
        <w:rPr>
          <w:rFonts w:ascii="Verdana" w:hAnsi="Verdana"/>
          <w:sz w:val="20"/>
          <w:szCs w:val="20"/>
        </w:rPr>
        <w:t>je</w:t>
      </w:r>
      <w:r w:rsidRPr="009338E4">
        <w:rPr>
          <w:rFonts w:ascii="Verdana" w:hAnsi="Verdana"/>
          <w:sz w:val="20"/>
          <w:szCs w:val="20"/>
        </w:rPr>
        <w:t xml:space="preserve"> woning binnen.</w:t>
      </w:r>
    </w:p>
    <w:p w:rsidR="009338E4" w:rsidRPr="009338E4" w:rsidRDefault="009338E4" w:rsidP="009338E4">
      <w:pPr>
        <w:pStyle w:val="Normaalweb"/>
        <w:rPr>
          <w:rFonts w:ascii="Verdana" w:hAnsi="Verdana"/>
          <w:sz w:val="20"/>
          <w:szCs w:val="20"/>
        </w:rPr>
      </w:pPr>
      <w:r w:rsidRPr="009338E4">
        <w:rPr>
          <w:rFonts w:ascii="Verdana" w:hAnsi="Verdana"/>
          <w:sz w:val="20"/>
          <w:szCs w:val="20"/>
        </w:rPr>
        <w:t xml:space="preserve">Maaltijden die niet tijdig (minimaal één week van te voren) zijn </w:t>
      </w:r>
      <w:r w:rsidR="00712509">
        <w:rPr>
          <w:rFonts w:ascii="Verdana" w:hAnsi="Verdana"/>
          <w:sz w:val="20"/>
          <w:szCs w:val="20"/>
        </w:rPr>
        <w:t>geannuleerd</w:t>
      </w:r>
      <w:r w:rsidRPr="009338E4">
        <w:rPr>
          <w:rFonts w:ascii="Verdana" w:hAnsi="Verdana"/>
          <w:sz w:val="20"/>
          <w:szCs w:val="20"/>
        </w:rPr>
        <w:t>, worden in rekening gebracht.</w:t>
      </w:r>
    </w:p>
    <w:p w:rsidR="009338E4" w:rsidRPr="009338E4" w:rsidRDefault="009338E4" w:rsidP="009338E4">
      <w:pPr>
        <w:pStyle w:val="Normaalweb"/>
        <w:rPr>
          <w:rFonts w:ascii="Verdana" w:hAnsi="Verdana"/>
          <w:sz w:val="20"/>
          <w:szCs w:val="20"/>
        </w:rPr>
      </w:pPr>
      <w:r w:rsidRPr="009338E4">
        <w:rPr>
          <w:rFonts w:ascii="Verdana" w:hAnsi="Verdana"/>
          <w:sz w:val="20"/>
          <w:szCs w:val="20"/>
        </w:rPr>
        <w:t>Waardeburgh MaaltijdThuis is een samenwerking tussen Waardeburgh en Sti</w:t>
      </w:r>
      <w:r w:rsidR="00712509">
        <w:rPr>
          <w:rFonts w:ascii="Verdana" w:hAnsi="Verdana"/>
          <w:sz w:val="20"/>
          <w:szCs w:val="20"/>
        </w:rPr>
        <w:t>chting Welzijnswerk Sliedrecht.</w:t>
      </w:r>
    </w:p>
    <w:p w:rsidR="00DE068F" w:rsidRPr="00120697" w:rsidRDefault="00DE068F" w:rsidP="009338E4">
      <w:pPr>
        <w:rPr>
          <w:rFonts w:ascii="Verdana" w:hAnsi="Verdana"/>
          <w:sz w:val="20"/>
          <w:szCs w:val="20"/>
        </w:rPr>
      </w:pPr>
    </w:p>
    <w:sectPr w:rsidR="00DE068F" w:rsidRPr="0012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8F" w:rsidRDefault="00DE068F" w:rsidP="00DE068F">
      <w:pPr>
        <w:spacing w:after="0" w:line="240" w:lineRule="auto"/>
      </w:pPr>
      <w:r>
        <w:separator/>
      </w:r>
    </w:p>
  </w:endnote>
  <w:endnote w:type="continuationSeparator" w:id="0">
    <w:p w:rsidR="00DE068F" w:rsidRDefault="00DE068F" w:rsidP="00DE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8F" w:rsidRDefault="00DE068F" w:rsidP="00DE068F">
      <w:pPr>
        <w:spacing w:after="0" w:line="240" w:lineRule="auto"/>
      </w:pPr>
      <w:r>
        <w:separator/>
      </w:r>
    </w:p>
  </w:footnote>
  <w:footnote w:type="continuationSeparator" w:id="0">
    <w:p w:rsidR="00DE068F" w:rsidRDefault="00DE068F" w:rsidP="00DE0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0DC4"/>
    <w:multiLevelType w:val="multilevel"/>
    <w:tmpl w:val="7FEC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E595C"/>
    <w:multiLevelType w:val="multilevel"/>
    <w:tmpl w:val="DF42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2417F"/>
    <w:multiLevelType w:val="hybridMultilevel"/>
    <w:tmpl w:val="AC5A9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C5"/>
    <w:rsid w:val="00120697"/>
    <w:rsid w:val="002B11E4"/>
    <w:rsid w:val="00302AF9"/>
    <w:rsid w:val="00304182"/>
    <w:rsid w:val="00311DE5"/>
    <w:rsid w:val="00412AA8"/>
    <w:rsid w:val="00423843"/>
    <w:rsid w:val="0046202E"/>
    <w:rsid w:val="004B7B1D"/>
    <w:rsid w:val="005B1284"/>
    <w:rsid w:val="005F4E71"/>
    <w:rsid w:val="005F7F9A"/>
    <w:rsid w:val="006519C1"/>
    <w:rsid w:val="006574AA"/>
    <w:rsid w:val="00700F78"/>
    <w:rsid w:val="00712509"/>
    <w:rsid w:val="009338E4"/>
    <w:rsid w:val="009422C5"/>
    <w:rsid w:val="0097042C"/>
    <w:rsid w:val="009B0828"/>
    <w:rsid w:val="00AC708D"/>
    <w:rsid w:val="00D90671"/>
    <w:rsid w:val="00DE068F"/>
    <w:rsid w:val="00F5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9E28E-F736-425F-BF04-B404A94A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C7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AC7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12AA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1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C708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C708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304182"/>
    <w:rPr>
      <w:b/>
      <w:bCs/>
    </w:rPr>
  </w:style>
  <w:style w:type="character" w:customStyle="1" w:styleId="bold">
    <w:name w:val="bold"/>
    <w:basedOn w:val="Standaardalinea-lettertype"/>
    <w:rsid w:val="00304182"/>
  </w:style>
  <w:style w:type="paragraph" w:styleId="Lijstalinea">
    <w:name w:val="List Paragraph"/>
    <w:basedOn w:val="Standaard"/>
    <w:uiPriority w:val="34"/>
    <w:qFormat/>
    <w:rsid w:val="0030418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E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68F"/>
  </w:style>
  <w:style w:type="paragraph" w:styleId="Voettekst">
    <w:name w:val="footer"/>
    <w:basedOn w:val="Standaard"/>
    <w:link w:val="VoettekstChar"/>
    <w:uiPriority w:val="99"/>
    <w:unhideWhenUsed/>
    <w:rsid w:val="00DE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6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4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7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1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64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4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7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0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2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5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0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2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9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Brower</dc:creator>
  <cp:keywords/>
  <dc:description/>
  <cp:lastModifiedBy>Charlotte Brower</cp:lastModifiedBy>
  <cp:revision>3</cp:revision>
  <dcterms:created xsi:type="dcterms:W3CDTF">2020-02-10T10:56:00Z</dcterms:created>
  <dcterms:modified xsi:type="dcterms:W3CDTF">2020-02-10T11:08:00Z</dcterms:modified>
</cp:coreProperties>
</file>